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3BC43" w14:textId="48628EC2" w:rsidR="00422882" w:rsidRDefault="00422882" w:rsidP="00422882">
      <w:r>
        <w:t xml:space="preserve">Course Description </w:t>
      </w:r>
    </w:p>
    <w:p w14:paraId="3D450846" w14:textId="358DE129" w:rsidR="00422882" w:rsidRPr="00422882" w:rsidRDefault="00422882" w:rsidP="00422882">
      <w:r w:rsidRPr="00422882">
        <w:t>Patient-Centered Medicine-4 (PCM4) is a course that is self-paced with largely asynchronous curricula focusing on education and skills needed as you make that transition to internship. Course design was intentional to allow our fourth-year students flexibility to schedule interviews during this month to avoid impacting clinical rotations. </w:t>
      </w:r>
    </w:p>
    <w:p w14:paraId="1C5B4B69" w14:textId="77777777" w:rsidR="00422882" w:rsidRPr="00422882" w:rsidRDefault="00422882" w:rsidP="00422882">
      <w:r w:rsidRPr="00422882">
        <w:t xml:space="preserve">Like most rotations, there is an expected amount of time to be spent on the educational material. While clinical electives have a minimum of 35 hours per week, given your other professional obligations this month, the total time you can expect to spend on the material for this course should be approximately 19 hours </w:t>
      </w:r>
      <w:r w:rsidRPr="00422882">
        <w:rPr>
          <w:u w:val="single"/>
        </w:rPr>
        <w:t>total</w:t>
      </w:r>
      <w:r w:rsidRPr="00422882">
        <w:t xml:space="preserve"> (approximately 5 hours per week). </w:t>
      </w:r>
    </w:p>
    <w:p w14:paraId="7568B6C9" w14:textId="77777777" w:rsidR="00422882" w:rsidRPr="00422882" w:rsidRDefault="00422882" w:rsidP="00422882">
      <w:r w:rsidRPr="00422882">
        <w:rPr>
          <w:b/>
          <w:bCs/>
        </w:rPr>
        <w:t>Broad topics for this course fall into the categories of:</w:t>
      </w:r>
    </w:p>
    <w:p w14:paraId="4D392D56" w14:textId="77777777" w:rsidR="00422882" w:rsidRPr="00422882" w:rsidRDefault="00422882" w:rsidP="00422882">
      <w:pPr>
        <w:numPr>
          <w:ilvl w:val="0"/>
          <w:numId w:val="1"/>
        </w:numPr>
      </w:pPr>
      <w:r w:rsidRPr="00422882">
        <w:t>Medical knowledge</w:t>
      </w:r>
    </w:p>
    <w:p w14:paraId="258D20DF" w14:textId="77777777" w:rsidR="00422882" w:rsidRPr="00422882" w:rsidRDefault="00422882" w:rsidP="00422882">
      <w:pPr>
        <w:numPr>
          <w:ilvl w:val="0"/>
          <w:numId w:val="1"/>
        </w:numPr>
      </w:pPr>
      <w:r w:rsidRPr="00422882">
        <w:t>Finishing your IHI Open School certification</w:t>
      </w:r>
    </w:p>
    <w:p w14:paraId="3232E2AE" w14:textId="77777777" w:rsidR="00422882" w:rsidRPr="00422882" w:rsidRDefault="00422882" w:rsidP="00422882">
      <w:pPr>
        <w:numPr>
          <w:ilvl w:val="0"/>
          <w:numId w:val="1"/>
        </w:numPr>
      </w:pPr>
      <w:r w:rsidRPr="00422882">
        <w:t>Quality Improvement education</w:t>
      </w:r>
    </w:p>
    <w:p w14:paraId="652EF49E" w14:textId="77777777" w:rsidR="00422882" w:rsidRPr="00422882" w:rsidRDefault="00422882" w:rsidP="00422882">
      <w:pPr>
        <w:numPr>
          <w:ilvl w:val="0"/>
          <w:numId w:val="1"/>
        </w:numPr>
      </w:pPr>
      <w:r w:rsidRPr="00422882">
        <w:t>Become more knowledgeable about providing High Value Care to your patients</w:t>
      </w:r>
    </w:p>
    <w:p w14:paraId="556B2F35" w14:textId="77777777" w:rsidR="00422882" w:rsidRPr="00422882" w:rsidRDefault="00422882" w:rsidP="00422882">
      <w:r w:rsidRPr="00422882">
        <w:t>There are no in-person or Zoom sessions for this course.</w:t>
      </w:r>
    </w:p>
    <w:p w14:paraId="0BFEEDFB" w14:textId="77777777" w:rsidR="00422882" w:rsidRPr="00422882" w:rsidRDefault="00422882" w:rsidP="00422882">
      <w:r w:rsidRPr="00422882">
        <w:rPr>
          <w:u w:val="single"/>
        </w:rPr>
        <w:t>The following changes were made this year based on student feedback:</w:t>
      </w:r>
    </w:p>
    <w:p w14:paraId="4DFC74F9" w14:textId="77777777" w:rsidR="00422882" w:rsidRPr="00422882" w:rsidRDefault="00422882" w:rsidP="00422882">
      <w:pPr>
        <w:numPr>
          <w:ilvl w:val="0"/>
          <w:numId w:val="2"/>
        </w:numPr>
      </w:pPr>
      <w:r w:rsidRPr="00422882">
        <w:t>Opioid education was moved to the Sub-I Wards rotation to consolidate all pain management education in the M4 year</w:t>
      </w:r>
    </w:p>
    <w:p w14:paraId="69205689" w14:textId="77777777" w:rsidR="00422882" w:rsidRPr="00422882" w:rsidRDefault="00422882" w:rsidP="00422882">
      <w:pPr>
        <w:numPr>
          <w:ilvl w:val="0"/>
          <w:numId w:val="2"/>
        </w:numPr>
      </w:pPr>
      <w:r w:rsidRPr="00422882">
        <w:t>Residency Resources document was moved to PPD-4</w:t>
      </w:r>
    </w:p>
    <w:p w14:paraId="18A4BD0F" w14:textId="77777777" w:rsidR="00422882" w:rsidRPr="00422882" w:rsidRDefault="00422882" w:rsidP="00422882">
      <w:pPr>
        <w:numPr>
          <w:ilvl w:val="0"/>
          <w:numId w:val="2"/>
        </w:numPr>
      </w:pPr>
      <w:r w:rsidRPr="00422882">
        <w:t>Modules on Artificial Intelligence in medicine were added at the request of students seeking up to date information on this topic</w:t>
      </w:r>
    </w:p>
    <w:p w14:paraId="02F5A286" w14:textId="77777777" w:rsidR="00422882" w:rsidRPr="00422882" w:rsidRDefault="00422882" w:rsidP="00422882">
      <w:pPr>
        <w:numPr>
          <w:ilvl w:val="0"/>
          <w:numId w:val="2"/>
        </w:numPr>
      </w:pPr>
      <w:r w:rsidRPr="00422882">
        <w:t>Budgeting as a resident/financial literacy topic was moved to PPD-4 (Julia Jenkins)</w:t>
      </w:r>
    </w:p>
    <w:p w14:paraId="24689964" w14:textId="77777777" w:rsidR="00422882" w:rsidRPr="00422882" w:rsidRDefault="00422882" w:rsidP="00422882">
      <w:pPr>
        <w:numPr>
          <w:ilvl w:val="0"/>
          <w:numId w:val="2"/>
        </w:numPr>
      </w:pPr>
      <w:r w:rsidRPr="00422882">
        <w:t>High Value Care education was placed back in PCM-4</w:t>
      </w:r>
    </w:p>
    <w:p w14:paraId="5BD15956" w14:textId="77777777" w:rsidR="00422882" w:rsidRPr="00422882" w:rsidRDefault="00422882" w:rsidP="00422882">
      <w:r w:rsidRPr="00422882">
        <w:t xml:space="preserve">We hope you </w:t>
      </w:r>
      <w:proofErr w:type="gramStart"/>
      <w:r w:rsidRPr="00422882">
        <w:t>are able to</w:t>
      </w:r>
      <w:proofErr w:type="gramEnd"/>
      <w:r w:rsidRPr="00422882">
        <w:t xml:space="preserve"> fulfill the curricular goals in this self-paced month while </w:t>
      </w:r>
      <w:r w:rsidRPr="00422882">
        <w:rPr>
          <w:u w:val="single"/>
        </w:rPr>
        <w:t>having time to also focus on your residency interviews</w:t>
      </w:r>
      <w:r w:rsidRPr="00422882">
        <w:t xml:space="preserve">. Please see the individual "Topic" pages on the left for detailed information on the domains of PCM4 including estimated times to complete. They are organized into "Topics" and there is an "Assignments Tab" to keep track of the various components. We recommend taking some time </w:t>
      </w:r>
      <w:proofErr w:type="gramStart"/>
      <w:r w:rsidRPr="00422882">
        <w:t>in</w:t>
      </w:r>
      <w:proofErr w:type="gramEnd"/>
      <w:r w:rsidRPr="00422882">
        <w:t xml:space="preserve"> the beginning of the "rotation" to make your schedule.</w:t>
      </w:r>
    </w:p>
    <w:p w14:paraId="095D1814" w14:textId="77777777" w:rsidR="00422882" w:rsidRPr="00422882" w:rsidRDefault="00422882" w:rsidP="00422882">
      <w:r w:rsidRPr="00422882">
        <w:t>The Assignments Tab will help you keep track of the items due.</w:t>
      </w:r>
    </w:p>
    <w:sectPr w:rsidR="00422882" w:rsidRPr="004228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7015C"/>
    <w:multiLevelType w:val="multilevel"/>
    <w:tmpl w:val="A196A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7C31F1"/>
    <w:multiLevelType w:val="multilevel"/>
    <w:tmpl w:val="3440C1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91162363">
    <w:abstractNumId w:val="0"/>
  </w:num>
  <w:num w:numId="2" w16cid:durableId="14705881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882"/>
    <w:rsid w:val="000B7912"/>
    <w:rsid w:val="00345403"/>
    <w:rsid w:val="00422882"/>
    <w:rsid w:val="00765705"/>
    <w:rsid w:val="00781E8F"/>
    <w:rsid w:val="00A2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0F554"/>
  <w15:chartTrackingRefBased/>
  <w15:docId w15:val="{822DB2A2-6122-486B-A827-F6CE8D732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28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28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28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28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28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28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28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28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28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28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28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28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28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28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28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28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28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2882"/>
    <w:rPr>
      <w:rFonts w:eastAsiaTheme="majorEastAsia" w:cstheme="majorBidi"/>
      <w:color w:val="272727" w:themeColor="text1" w:themeTint="D8"/>
    </w:rPr>
  </w:style>
  <w:style w:type="paragraph" w:styleId="Title">
    <w:name w:val="Title"/>
    <w:basedOn w:val="Normal"/>
    <w:next w:val="Normal"/>
    <w:link w:val="TitleChar"/>
    <w:uiPriority w:val="10"/>
    <w:qFormat/>
    <w:rsid w:val="004228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28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28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28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2882"/>
    <w:pPr>
      <w:spacing w:before="160"/>
      <w:jc w:val="center"/>
    </w:pPr>
    <w:rPr>
      <w:i/>
      <w:iCs/>
      <w:color w:val="404040" w:themeColor="text1" w:themeTint="BF"/>
    </w:rPr>
  </w:style>
  <w:style w:type="character" w:customStyle="1" w:styleId="QuoteChar">
    <w:name w:val="Quote Char"/>
    <w:basedOn w:val="DefaultParagraphFont"/>
    <w:link w:val="Quote"/>
    <w:uiPriority w:val="29"/>
    <w:rsid w:val="00422882"/>
    <w:rPr>
      <w:i/>
      <w:iCs/>
      <w:color w:val="404040" w:themeColor="text1" w:themeTint="BF"/>
    </w:rPr>
  </w:style>
  <w:style w:type="paragraph" w:styleId="ListParagraph">
    <w:name w:val="List Paragraph"/>
    <w:basedOn w:val="Normal"/>
    <w:uiPriority w:val="34"/>
    <w:qFormat/>
    <w:rsid w:val="00422882"/>
    <w:pPr>
      <w:ind w:left="720"/>
      <w:contextualSpacing/>
    </w:pPr>
  </w:style>
  <w:style w:type="character" w:styleId="IntenseEmphasis">
    <w:name w:val="Intense Emphasis"/>
    <w:basedOn w:val="DefaultParagraphFont"/>
    <w:uiPriority w:val="21"/>
    <w:qFormat/>
    <w:rsid w:val="00422882"/>
    <w:rPr>
      <w:i/>
      <w:iCs/>
      <w:color w:val="0F4761" w:themeColor="accent1" w:themeShade="BF"/>
    </w:rPr>
  </w:style>
  <w:style w:type="paragraph" w:styleId="IntenseQuote">
    <w:name w:val="Intense Quote"/>
    <w:basedOn w:val="Normal"/>
    <w:next w:val="Normal"/>
    <w:link w:val="IntenseQuoteChar"/>
    <w:uiPriority w:val="30"/>
    <w:qFormat/>
    <w:rsid w:val="004228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2882"/>
    <w:rPr>
      <w:i/>
      <w:iCs/>
      <w:color w:val="0F4761" w:themeColor="accent1" w:themeShade="BF"/>
    </w:rPr>
  </w:style>
  <w:style w:type="character" w:styleId="IntenseReference">
    <w:name w:val="Intense Reference"/>
    <w:basedOn w:val="DefaultParagraphFont"/>
    <w:uiPriority w:val="32"/>
    <w:qFormat/>
    <w:rsid w:val="004228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304</Words>
  <Characters>1735</Characters>
  <Application>Microsoft Office Word</Application>
  <DocSecurity>0</DocSecurity>
  <Lines>14</Lines>
  <Paragraphs>4</Paragraphs>
  <ScaleCrop>false</ScaleCrop>
  <Company>Loyola University Chicago</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Flaherty, Maureen</dc:creator>
  <cp:keywords/>
  <dc:description/>
  <cp:lastModifiedBy>Flaherty, Maureen</cp:lastModifiedBy>
  <cp:revision>2</cp:revision>
  <dcterms:created xsi:type="dcterms:W3CDTF">2026-10-23T18:57:00Z</dcterms:created>
  <dcterms:modified xsi:type="dcterms:W3CDTF">2026-10-23T19:51:00Z</dcterms:modified>
</cp:coreProperties>
</file>